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05" w:rsidRDefault="001A6F05" w:rsidP="001A6F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proofErr w:type="gramStart"/>
      <w:r w:rsidRPr="001A6F05">
        <w:rPr>
          <w:rFonts w:ascii="Calibri" w:eastAsia="Times New Roman" w:hAnsi="Calibri" w:cs="Times New Roman"/>
          <w:color w:val="000000"/>
          <w:lang w:eastAsia="pt-BR"/>
        </w:rPr>
        <w:t>Senhor(</w:t>
      </w:r>
      <w:proofErr w:type="gramEnd"/>
      <w:r w:rsidRPr="001A6F05">
        <w:rPr>
          <w:rFonts w:ascii="Calibri" w:eastAsia="Times New Roman" w:hAnsi="Calibri" w:cs="Times New Roman"/>
          <w:color w:val="000000"/>
          <w:lang w:eastAsia="pt-BR"/>
        </w:rPr>
        <w:t>a) Professor(a),           </w:t>
      </w:r>
    </w:p>
    <w:p w:rsidR="007634CE" w:rsidRPr="001A6F05" w:rsidRDefault="007634CE" w:rsidP="001A6F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</w:p>
    <w:p w:rsidR="001A6F05" w:rsidRPr="001A6F05" w:rsidRDefault="001A6F05" w:rsidP="001A6F05">
      <w:pPr>
        <w:shd w:val="clear" w:color="auto" w:fill="FFFFFF"/>
        <w:spacing w:after="0" w:line="275" w:lineRule="atLeast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1A6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bolsas e os auxílios-moradia do projeto serão repassados diretamente aos alunos pela Capes. Para a </w:t>
      </w:r>
      <w:proofErr w:type="gramStart"/>
      <w:r w:rsidRPr="001A6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1A6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coordenador da equipe deverá encaminhar a esta Coordenação, </w:t>
      </w:r>
      <w:r w:rsidRPr="001A6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obrigatoriamente</w:t>
      </w:r>
      <w:r w:rsidRPr="001A6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 </w:t>
      </w:r>
      <w:r w:rsidRPr="001A6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até o dia 10 do mês que antecede o início da missão de estudos</w:t>
      </w:r>
      <w:r w:rsidRPr="001A6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os seguintes documentos:</w:t>
      </w:r>
    </w:p>
    <w:p w:rsidR="001A6F05" w:rsidRPr="001A6F05" w:rsidRDefault="001A6F05" w:rsidP="001A6F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1A6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Formulário de cadastro do aluno. Disponível em: </w:t>
      </w:r>
      <w:hyperlink r:id="rId4" w:tgtFrame="_blank" w:tooltip="http://www.capes.gov.br/bolsas/programas-especiais/procad" w:history="1">
        <w:r w:rsidRPr="001A6F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http://www.capes.gov.br/bolsas/programas-especiais/procad</w:t>
        </w:r>
      </w:hyperlink>
      <w:r w:rsidRPr="001A6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1A6F05" w:rsidRPr="001A6F05" w:rsidRDefault="001A6F05" w:rsidP="001A6F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1A6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Cópia do documento de identidade e do CPF do aluno;</w:t>
      </w:r>
    </w:p>
    <w:p w:rsidR="001A6F05" w:rsidRPr="001A6F05" w:rsidRDefault="001A6F05" w:rsidP="001A6F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1A6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Dados bancários do aluno (somente </w:t>
      </w:r>
      <w:proofErr w:type="gramStart"/>
      <w:r w:rsidRPr="001A6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 corrente e o aluno deve ser</w:t>
      </w:r>
      <w:proofErr w:type="gramEnd"/>
      <w:r w:rsidRPr="001A6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titular da conta);</w:t>
      </w:r>
    </w:p>
    <w:p w:rsidR="001A6F05" w:rsidRPr="001A6F05" w:rsidRDefault="001A6F05" w:rsidP="001A6F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1A6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Declaração de matrícula de aluno regular (exceto pós-doutorado);</w:t>
      </w:r>
    </w:p>
    <w:p w:rsidR="001A6F05" w:rsidRPr="001A6F05" w:rsidRDefault="001A6F05" w:rsidP="001A6F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1A6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Declaração de aceite do coordenador da equipe associada onde a missão será realizada (apenas se houver deslocamento do bolsista);</w:t>
      </w:r>
    </w:p>
    <w:p w:rsidR="001A6F05" w:rsidRPr="001A6F05" w:rsidRDefault="001A6F05" w:rsidP="001A6F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1A6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Portaria de liberação das atividades docentes (no caso das bolsas de estágio pós-doutoral).</w:t>
      </w:r>
    </w:p>
    <w:p w:rsidR="001A6F05" w:rsidRPr="001A6F05" w:rsidRDefault="001A6F05" w:rsidP="001A6F05">
      <w:pPr>
        <w:shd w:val="clear" w:color="auto" w:fill="FFFFFF"/>
        <w:spacing w:after="0" w:line="275" w:lineRule="atLeast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1A6F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Esses documentos devem ser encaminhados, somente por correio, para o seguinte endereço:</w:t>
      </w:r>
    </w:p>
    <w:p w:rsidR="001A6F05" w:rsidRPr="001A6F05" w:rsidRDefault="001A6F05" w:rsidP="001A6F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1A6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PROCAD 2013</w:t>
      </w:r>
    </w:p>
    <w:p w:rsidR="001A6F05" w:rsidRPr="001A6F05" w:rsidRDefault="001A6F05" w:rsidP="001A6F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1A6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Capes – Coordenação de Programas Especiais/CPE</w:t>
      </w:r>
    </w:p>
    <w:p w:rsidR="001A6F05" w:rsidRPr="001A6F05" w:rsidRDefault="001A6F05" w:rsidP="001A6F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1A6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SBN, Quadra </w:t>
      </w:r>
      <w:proofErr w:type="gramStart"/>
      <w:r w:rsidRPr="001A6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2</w:t>
      </w:r>
      <w:proofErr w:type="gramEnd"/>
      <w:r w:rsidRPr="001A6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, Lote 6, Bloco L – 9º andar</w:t>
      </w:r>
    </w:p>
    <w:p w:rsidR="001A6F05" w:rsidRPr="001A6F05" w:rsidRDefault="001A6F05" w:rsidP="001A6F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1A6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CEP 70.040-020 Brasília/DF</w:t>
      </w:r>
    </w:p>
    <w:p w:rsidR="001A6F05" w:rsidRPr="001A6F05" w:rsidRDefault="001A6F05" w:rsidP="001A6F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1A6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</w:t>
      </w:r>
    </w:p>
    <w:p w:rsidR="009302B4" w:rsidRDefault="009302B4"/>
    <w:sectPr w:rsidR="009302B4" w:rsidSect="00930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6F05"/>
    <w:rsid w:val="00140E03"/>
    <w:rsid w:val="001A6F05"/>
    <w:rsid w:val="007634CE"/>
    <w:rsid w:val="009302B4"/>
    <w:rsid w:val="00DF0902"/>
    <w:rsid w:val="00F0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A6F05"/>
  </w:style>
  <w:style w:type="character" w:styleId="Hyperlink">
    <w:name w:val="Hyperlink"/>
    <w:basedOn w:val="Fontepargpadro"/>
    <w:uiPriority w:val="99"/>
    <w:semiHidden/>
    <w:unhideWhenUsed/>
    <w:rsid w:val="001A6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es.gov.br/bolsas/programas-especiais/proca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Braz</dc:creator>
  <cp:keywords/>
  <dc:description/>
  <cp:lastModifiedBy>Jorge Braz</cp:lastModifiedBy>
  <cp:revision>2</cp:revision>
  <cp:lastPrinted>2014-11-14T18:38:00Z</cp:lastPrinted>
  <dcterms:created xsi:type="dcterms:W3CDTF">2015-12-11T11:58:00Z</dcterms:created>
  <dcterms:modified xsi:type="dcterms:W3CDTF">2015-12-11T11:58:00Z</dcterms:modified>
</cp:coreProperties>
</file>